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788F" w:rsidRDefault="002C788F" w:rsidP="002C788F">
      <w:pPr>
        <w:jc w:val="center"/>
        <w:rPr>
          <w:sz w:val="32"/>
        </w:rPr>
      </w:pPr>
      <w:r w:rsidRPr="002C788F">
        <w:rPr>
          <w:sz w:val="32"/>
        </w:rPr>
        <w:t>Инструкция по прохождению авторизации</w:t>
      </w:r>
      <w:r w:rsidR="00B8183A">
        <w:rPr>
          <w:sz w:val="32"/>
        </w:rPr>
        <w:t xml:space="preserve"> в</w:t>
      </w:r>
      <w:r w:rsidRPr="002C788F">
        <w:rPr>
          <w:sz w:val="32"/>
        </w:rPr>
        <w:t xml:space="preserve"> </w:t>
      </w:r>
      <w:r w:rsidR="00B8183A">
        <w:rPr>
          <w:sz w:val="32"/>
        </w:rPr>
        <w:t xml:space="preserve">системе </w:t>
      </w:r>
      <w:proofErr w:type="spellStart"/>
      <w:r w:rsidR="00B8183A">
        <w:rPr>
          <w:sz w:val="32"/>
        </w:rPr>
        <w:t>вебинаров</w:t>
      </w:r>
      <w:proofErr w:type="spellEnd"/>
      <w:r w:rsidR="00B8183A">
        <w:rPr>
          <w:sz w:val="32"/>
        </w:rPr>
        <w:t xml:space="preserve"> </w:t>
      </w:r>
      <w:r w:rsidRPr="002C788F">
        <w:rPr>
          <w:sz w:val="32"/>
        </w:rPr>
        <w:t>Пермского Университета (для студентов)</w:t>
      </w:r>
    </w:p>
    <w:p w:rsidR="002C788F" w:rsidRPr="002C788F" w:rsidRDefault="002C788F" w:rsidP="0057621C">
      <w:pPr>
        <w:jc w:val="both"/>
        <w:rPr>
          <w:sz w:val="32"/>
        </w:rPr>
      </w:pPr>
    </w:p>
    <w:p w:rsidR="002C788F" w:rsidRDefault="002C788F" w:rsidP="0057621C">
      <w:pPr>
        <w:jc w:val="both"/>
      </w:pPr>
      <w:r>
        <w:t>Преподаватель, кафедра, деканат или учебно-методическое управление присылает вам ссылку-приглашение на онлайн-занятие.</w:t>
      </w:r>
    </w:p>
    <w:p w:rsidR="004C3B46" w:rsidRDefault="002C788F" w:rsidP="0057621C">
      <w:pPr>
        <w:jc w:val="both"/>
      </w:pPr>
      <w:r>
        <w:t xml:space="preserve">Открываем браузер (желателен </w:t>
      </w:r>
      <w:r>
        <w:rPr>
          <w:lang w:val="en-US"/>
        </w:rPr>
        <w:t>Google</w:t>
      </w:r>
      <w:r w:rsidRPr="002C788F">
        <w:t xml:space="preserve"> </w:t>
      </w:r>
      <w:r>
        <w:rPr>
          <w:lang w:val="en-US"/>
        </w:rPr>
        <w:t>Chrome</w:t>
      </w:r>
      <w:r>
        <w:t xml:space="preserve">, </w:t>
      </w:r>
      <w:r w:rsidR="00971FE6">
        <w:t>либо</w:t>
      </w:r>
      <w:r>
        <w:t xml:space="preserve"> </w:t>
      </w:r>
      <w:r>
        <w:rPr>
          <w:lang w:val="en-US"/>
        </w:rPr>
        <w:t>Firefox</w:t>
      </w:r>
      <w:r w:rsidRPr="002C788F">
        <w:t xml:space="preserve"> </w:t>
      </w:r>
      <w:r>
        <w:t xml:space="preserve">или </w:t>
      </w:r>
      <w:r>
        <w:rPr>
          <w:lang w:val="en-US"/>
        </w:rPr>
        <w:t>Safari</w:t>
      </w:r>
      <w:r w:rsidR="00971FE6">
        <w:t xml:space="preserve">, </w:t>
      </w:r>
      <w:proofErr w:type="spellStart"/>
      <w:r w:rsidR="00647626">
        <w:t>Яндекс</w:t>
      </w:r>
      <w:proofErr w:type="gramStart"/>
      <w:r w:rsidR="00647626">
        <w:t>.Б</w:t>
      </w:r>
      <w:proofErr w:type="gramEnd"/>
      <w:r w:rsidR="00647626">
        <w:t>раузер</w:t>
      </w:r>
      <w:proofErr w:type="spellEnd"/>
      <w:r w:rsidR="00971FE6">
        <w:t xml:space="preserve"> и т.п.</w:t>
      </w:r>
      <w:r w:rsidR="00647626" w:rsidRPr="00647626">
        <w:t xml:space="preserve"> </w:t>
      </w:r>
      <w:r w:rsidR="00647626">
        <w:t>не поддерживается)</w:t>
      </w:r>
      <w:r w:rsidR="0028069E">
        <w:t>.</w:t>
      </w:r>
      <w:r w:rsidR="00971FE6">
        <w:t xml:space="preserve"> </w:t>
      </w:r>
      <w:r w:rsidR="00336BCB">
        <w:t>Переходим по ссылке-приглашению на занятие, которое было прислано от преподавателя, кафедры, деканата или учебно-методического управления.</w:t>
      </w:r>
    </w:p>
    <w:p w:rsidR="00336BCB" w:rsidRPr="009E4E5D" w:rsidRDefault="00336BCB" w:rsidP="0057621C">
      <w:pPr>
        <w:jc w:val="both"/>
        <w:rPr>
          <w:rFonts w:cs="Arial"/>
          <w:b/>
          <w:bCs/>
          <w:color w:val="000000"/>
          <w:sz w:val="21"/>
          <w:szCs w:val="21"/>
          <w:shd w:val="clear" w:color="auto" w:fill="F9FBFC"/>
        </w:rPr>
      </w:pPr>
      <w:r>
        <w:rPr>
          <w:rFonts w:ascii="Calibri" w:hAnsi="Calibri" w:cs="Arial"/>
          <w:bCs/>
          <w:color w:val="000000"/>
          <w:sz w:val="21"/>
          <w:szCs w:val="21"/>
          <w:shd w:val="clear" w:color="auto" w:fill="F9FBFC"/>
        </w:rPr>
        <w:t xml:space="preserve">Вид ссылки схож с предложенной: </w:t>
      </w:r>
      <w:r w:rsidRPr="009E4E5D">
        <w:rPr>
          <w:rFonts w:ascii="Source Sans Pro" w:hAnsi="Source Sans Pro" w:cs="Arial"/>
          <w:b/>
          <w:bCs/>
          <w:color w:val="000000"/>
          <w:sz w:val="24"/>
          <w:szCs w:val="24"/>
          <w:shd w:val="clear" w:color="auto" w:fill="F9FBFC"/>
        </w:rPr>
        <w:t>http://bbb</w:t>
      </w:r>
      <w:r w:rsidRPr="009E4E5D">
        <w:rPr>
          <w:rFonts w:cs="Arial"/>
          <w:b/>
          <w:bCs/>
          <w:color w:val="000000"/>
          <w:sz w:val="24"/>
          <w:szCs w:val="24"/>
          <w:shd w:val="clear" w:color="auto" w:fill="F9FBFC"/>
        </w:rPr>
        <w:t>*</w:t>
      </w:r>
      <w:r w:rsidRPr="009E4E5D">
        <w:rPr>
          <w:rFonts w:ascii="Source Sans Pro" w:hAnsi="Source Sans Pro" w:cs="Arial"/>
          <w:b/>
          <w:bCs/>
          <w:color w:val="000000"/>
          <w:sz w:val="24"/>
          <w:szCs w:val="24"/>
          <w:shd w:val="clear" w:color="auto" w:fill="F9FBFC"/>
        </w:rPr>
        <w:t>.psu.ru/b/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</w:rPr>
        <w:t>1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  <w:lang w:val="en-US"/>
        </w:rPr>
        <w:t>b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</w:rPr>
        <w:t>3</w:t>
      </w:r>
      <w:r w:rsidRPr="009E4E5D">
        <w:rPr>
          <w:rFonts w:ascii="Source Sans Pro" w:hAnsi="Source Sans Pro" w:cs="Arial"/>
          <w:b/>
          <w:bCs/>
          <w:color w:val="000000"/>
          <w:sz w:val="24"/>
          <w:szCs w:val="24"/>
          <w:shd w:val="clear" w:color="auto" w:fill="F9FBFC"/>
        </w:rPr>
        <w:t>-</w:t>
      </w:r>
      <w:r w:rsidR="009E4E5D">
        <w:rPr>
          <w:rFonts w:ascii="Source Sans Pro" w:hAnsi="Source Sans Pro" w:cs="Arial"/>
          <w:b/>
          <w:bCs/>
          <w:color w:val="000000"/>
          <w:sz w:val="24"/>
          <w:szCs w:val="24"/>
          <w:shd w:val="clear" w:color="auto" w:fill="F9FBFC"/>
          <w:lang w:val="en-US"/>
        </w:rPr>
        <w:t>d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</w:rPr>
        <w:t>5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  <w:lang w:val="en-US"/>
        </w:rPr>
        <w:t>f</w:t>
      </w:r>
      <w:r w:rsidRPr="009E4E5D">
        <w:rPr>
          <w:rFonts w:ascii="Source Sans Pro" w:hAnsi="Source Sans Pro" w:cs="Arial"/>
          <w:b/>
          <w:bCs/>
          <w:color w:val="000000"/>
          <w:sz w:val="24"/>
          <w:szCs w:val="24"/>
          <w:shd w:val="clear" w:color="auto" w:fill="F9FBFC"/>
        </w:rPr>
        <w:t>-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</w:rPr>
        <w:t>7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  <w:lang w:val="en-US"/>
        </w:rPr>
        <w:t>h</w:t>
      </w:r>
      <w:r w:rsidR="009E4E5D">
        <w:rPr>
          <w:rFonts w:cs="Arial"/>
          <w:b/>
          <w:bCs/>
          <w:color w:val="000000"/>
          <w:sz w:val="24"/>
          <w:szCs w:val="24"/>
          <w:shd w:val="clear" w:color="auto" w:fill="F9FBFC"/>
        </w:rPr>
        <w:t>9</w:t>
      </w:r>
    </w:p>
    <w:p w:rsidR="00336BCB" w:rsidRDefault="00336BCB" w:rsidP="0057621C">
      <w:pPr>
        <w:jc w:val="both"/>
      </w:pPr>
      <w:r>
        <w:t>Если вы еще не прошли авторизацию, то страница приглашения будет выглядеть как</w:t>
      </w:r>
      <w:r w:rsidR="0057621C" w:rsidRPr="0057621C">
        <w:t xml:space="preserve"> </w:t>
      </w:r>
      <w:r w:rsidR="0057621C">
        <w:t>на рисунке 1, если авторизация была пройдена ранее, то переходите к рисунку 6 и жмём присоединиться</w:t>
      </w:r>
      <w:r>
        <w:t>: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5D" w:rsidTr="000B4843">
        <w:tc>
          <w:tcPr>
            <w:tcW w:w="9345" w:type="dxa"/>
          </w:tcPr>
          <w:p w:rsidR="009E4E5D" w:rsidRDefault="000B4843" w:rsidP="009E4E5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853763E" wp14:editId="44EC11CC">
                      <wp:simplePos x="0" y="0"/>
                      <wp:positionH relativeFrom="column">
                        <wp:posOffset>4286724</wp:posOffset>
                      </wp:positionH>
                      <wp:positionV relativeFrom="paragraph">
                        <wp:posOffset>31115</wp:posOffset>
                      </wp:positionV>
                      <wp:extent cx="497518" cy="177421"/>
                      <wp:effectExtent l="19050" t="19050" r="17145" b="13335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97518" cy="17742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650D2468" id="Прямоугольник 7" o:spid="_x0000_s1026" style="position:absolute;margin-left:337.55pt;margin-top:2.45pt;width:39.15pt;height:1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IvJwgIAAJ8FAAAOAAAAZHJzL2Uyb0RvYy54bWysVM1u2zAMvg/YOwi6r46DZG6NOkXQIsOA&#10;oi2WDj0rspwYkCVNUuJkpwG7Dtgj7CF2GfbTZ3DeaJRku0FX7DDMB1kSyY/kJ5KnZ9uKow3TppQi&#10;w/HRACMmqMxLsczw29vZi2OMjCUiJ1wKluEdM/hs8vzZaa1SNpQryXOmEYAIk9YqwytrVRpFhq5Y&#10;RcyRVEyAsJC6IhaOehnlmtSAXvFoOBi8jGqpc6UlZcbA7UUQ4onHLwpG7XVRGGYRzzDEZv2q/bpw&#10;azQ5JelSE7UqaRsG+YcoKlIKcNpDXRBL0FqXf0BVJdXSyMIeUVlFsihKynwOkE08eJTNfEUU87kA&#10;OUb1NJn/B0uvNjcalXmGE4wEqeCJmi/7D/vPzc/mfv+x+drcNz/2n5pfzbfmO0ocX7UyKZjN1Y1u&#10;Twa2LvltoSv3h7TQ1nO86zlmW4soXI5OknEMRUFBFCfJaBg7zOjBWGljXzFZIbfJsIYn9MySzaWx&#10;QbVTcb6EnJWcwz1JuUB1hofH42TsLYzkZe6kTmj0cnHONdoQqITZbABf6/hADcLgAqJxKYak/M7u&#10;OAsO3rACyII0hsGDK1PWwxJKmbBxEK1IzoK38aGzzsLnzAUAOuQCouyxW4BOM4B02IGBVt+ZMl/l&#10;vfHgb4EF497Ce5bC9sZVKaR+CoBDVq3noN+RFKhxLC1kvoNS0jL0mFF0VsILXhJjb4iGpoL2g0Fh&#10;r2EpuISXku0Oo5XU75+6d/pQ6yDFqIYmzbB5tyaaYcRfC+iCk3g0cl3tD6NxMoSDPpQsDiViXZ1L&#10;eP0YRpKifuv0Le+2hZbVHcyTqfMKIiIo+M4wtbo7nNswPGAiUTadejXoZEXspZgr6sAdq65Cb7d3&#10;RKu2jC3U/5XsGpqkj6o56DpLIadrK4vSl/oDry3fMAV84bQTy42Zw7PXepirk98AAAD//wMAUEsD&#10;BBQABgAIAAAAIQDJpaXo3wAAAAgBAAAPAAAAZHJzL2Rvd25yZXYueG1sTI/NTsMwEITvSLyDtUhc&#10;EHX6l5aQTYWoELdKBFSum9hNIux1FLtt4OlxT3AczWjmm3wzWiNOevCdY4TpJAGhuXaq4wbh4/3l&#10;fg3CB2JFxrFG+NYeNsX1VU6Zcmd+06cyNCKWsM8IoQ2hz6T0dast+YnrNUfv4AZLIcqhkWqgcyy3&#10;Rs6SJJWWOo4LLfX6udX1V3m0CNW+Nz+Hrf0c92XKtHvdEW/vEG9vxqdHEEGP4S8MF/yIDkVkqtyR&#10;lRcGIV0tpzGKsHgAEf3Vcr4AUSHMZ2uQRS7/Hyh+AQAA//8DAFBLAQItABQABgAIAAAAIQC2gziS&#10;/gAAAOEBAAATAAAAAAAAAAAAAAAAAAAAAABbQ29udGVudF9UeXBlc10ueG1sUEsBAi0AFAAGAAgA&#10;AAAhADj9If/WAAAAlAEAAAsAAAAAAAAAAAAAAAAALwEAAF9yZWxzLy5yZWxzUEsBAi0AFAAGAAgA&#10;AAAhAKaoi8nCAgAAnwUAAA4AAAAAAAAAAAAAAAAALgIAAGRycy9lMm9Eb2MueG1sUEsBAi0AFAAG&#10;AAgAAAAhAMmlpejfAAAACAEAAA8AAAAAAAAAAAAAAAAAHAUAAGRycy9kb3ducmV2LnhtbFBLBQYA&#10;AAAABAAEAPMAAAAoBgAAAAA=&#10;" filled="f" strokecolor="red" strokeweight="2.25pt"/>
                  </w:pict>
                </mc:Fallback>
              </mc:AlternateContent>
            </w:r>
            <w:r>
              <w:object w:dxaOrig="4320" w:dyaOrig="296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3.1pt;height:130.55pt" o:ole="">
                  <v:imagedata r:id="rId6" o:title="" croptop="7115f" blacklevel="-6554f"/>
                </v:shape>
                <o:OLEObject Type="Embed" ProgID="PBrush" ShapeID="_x0000_i1025" DrawAspect="Content" ObjectID="_1646559778" r:id="rId7"/>
              </w:object>
            </w:r>
          </w:p>
        </w:tc>
      </w:tr>
      <w:tr w:rsidR="009E4E5D" w:rsidTr="000B4843">
        <w:tc>
          <w:tcPr>
            <w:tcW w:w="9345" w:type="dxa"/>
          </w:tcPr>
          <w:p w:rsidR="009E4E5D" w:rsidRPr="000B4843" w:rsidRDefault="009E4E5D" w:rsidP="00971FE6">
            <w:pPr>
              <w:jc w:val="center"/>
              <w:rPr>
                <w:i/>
              </w:rPr>
            </w:pPr>
            <w:r w:rsidRPr="000B4843">
              <w:rPr>
                <w:i/>
                <w:sz w:val="20"/>
              </w:rPr>
              <w:t>Рис.</w:t>
            </w:r>
            <w:r w:rsidR="00971FE6">
              <w:rPr>
                <w:i/>
                <w:sz w:val="20"/>
              </w:rPr>
              <w:t xml:space="preserve"> </w:t>
            </w:r>
            <w:r w:rsidRPr="000B4843">
              <w:rPr>
                <w:i/>
                <w:sz w:val="20"/>
              </w:rPr>
              <w:t>1</w:t>
            </w:r>
            <w:r w:rsidR="00971FE6">
              <w:rPr>
                <w:i/>
                <w:sz w:val="20"/>
              </w:rPr>
              <w:t>.</w:t>
            </w:r>
            <w:r w:rsidRPr="000B4843">
              <w:rPr>
                <w:i/>
                <w:sz w:val="20"/>
              </w:rPr>
              <w:t xml:space="preserve"> </w:t>
            </w:r>
            <w:r w:rsidR="000B4843" w:rsidRPr="000B4843">
              <w:rPr>
                <w:i/>
                <w:sz w:val="20"/>
              </w:rPr>
              <w:t xml:space="preserve">Стартовая страница сервиса </w:t>
            </w:r>
            <w:proofErr w:type="spellStart"/>
            <w:r w:rsidR="000B4843" w:rsidRPr="000B4843">
              <w:rPr>
                <w:i/>
                <w:sz w:val="20"/>
              </w:rPr>
              <w:t>в</w:t>
            </w:r>
            <w:r w:rsidR="00971FE6">
              <w:rPr>
                <w:i/>
                <w:sz w:val="20"/>
              </w:rPr>
              <w:t>е</w:t>
            </w:r>
            <w:r w:rsidR="000B4843" w:rsidRPr="000B4843">
              <w:rPr>
                <w:i/>
                <w:sz w:val="20"/>
              </w:rPr>
              <w:t>бинаров</w:t>
            </w:r>
            <w:proofErr w:type="spellEnd"/>
            <w:r w:rsidR="000B4843" w:rsidRPr="000B4843">
              <w:rPr>
                <w:i/>
                <w:sz w:val="20"/>
              </w:rPr>
              <w:t xml:space="preserve"> после перехода по приглашению</w:t>
            </w:r>
            <w:r w:rsidR="00971FE6">
              <w:rPr>
                <w:i/>
                <w:sz w:val="20"/>
              </w:rPr>
              <w:t>.</w:t>
            </w:r>
          </w:p>
        </w:tc>
      </w:tr>
    </w:tbl>
    <w:p w:rsidR="009E4E5D" w:rsidRDefault="009E4E5D"/>
    <w:p w:rsidR="009E4E5D" w:rsidRDefault="009E4E5D" w:rsidP="0057621C">
      <w:pPr>
        <w:jc w:val="both"/>
      </w:pPr>
      <w:r>
        <w:t xml:space="preserve">Без авторизации вас не пустит в занятие. Регистрацию проходить не нужно. Авторизация проходит через Логин/Пароль от электронной библиотеки </w:t>
      </w:r>
      <w:proofErr w:type="spellStart"/>
      <w:r w:rsidRPr="009E4E5D">
        <w:rPr>
          <w:b/>
          <w:lang w:val="en-US"/>
        </w:rPr>
        <w:t>ELiS</w:t>
      </w:r>
      <w:proofErr w:type="spellEnd"/>
      <w:r>
        <w:t>. Если вы не знаете свой Логин/Пароль от</w:t>
      </w:r>
      <w:r w:rsidRPr="009E4E5D">
        <w:t xml:space="preserve"> </w:t>
      </w:r>
      <w:r>
        <w:t>неё</w:t>
      </w:r>
      <w:r w:rsidRPr="009E4E5D">
        <w:t>,</w:t>
      </w:r>
      <w:r>
        <w:t xml:space="preserve"> вы сможете найти его в ЕТИС, в пункте «Электронные ресурсы».</w:t>
      </w:r>
      <w:r w:rsidR="000B4843" w:rsidRPr="000B4843">
        <w:rPr>
          <w:noProof/>
          <w:lang w:eastAsia="ru-RU"/>
        </w:rPr>
        <w:t xml:space="preserve"> </w:t>
      </w:r>
      <w:r w:rsidR="000B4843">
        <w:rPr>
          <w:noProof/>
          <w:lang w:eastAsia="ru-RU"/>
        </w:rPr>
        <w:t xml:space="preserve">Если </w:t>
      </w:r>
      <w:r w:rsidR="00971FE6">
        <w:rPr>
          <w:noProof/>
          <w:lang w:eastAsia="ru-RU"/>
        </w:rPr>
        <w:t>ЕТИС</w:t>
      </w:r>
      <w:r w:rsidR="000B4843">
        <w:rPr>
          <w:noProof/>
          <w:lang w:eastAsia="ru-RU"/>
        </w:rPr>
        <w:t xml:space="preserve"> попросит его сгенерировать – сгенерируйте (</w:t>
      </w:r>
      <w:r w:rsidR="00971FE6">
        <w:rPr>
          <w:noProof/>
          <w:lang w:eastAsia="ru-RU"/>
        </w:rPr>
        <w:t>р</w:t>
      </w:r>
      <w:r w:rsidR="000B4843">
        <w:rPr>
          <w:noProof/>
          <w:lang w:eastAsia="ru-RU"/>
        </w:rPr>
        <w:t>ис.</w:t>
      </w:r>
      <w:r w:rsidR="00971FE6">
        <w:rPr>
          <w:noProof/>
          <w:lang w:eastAsia="ru-RU"/>
        </w:rPr>
        <w:t xml:space="preserve"> </w:t>
      </w:r>
      <w:r w:rsidR="000B4843">
        <w:rPr>
          <w:noProof/>
          <w:lang w:eastAsia="ru-RU"/>
        </w:rPr>
        <w:t>2).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45"/>
      </w:tblGrid>
      <w:tr w:rsidR="009E4E5D" w:rsidTr="000B4843">
        <w:tc>
          <w:tcPr>
            <w:tcW w:w="9345" w:type="dxa"/>
          </w:tcPr>
          <w:p w:rsidR="009E4E5D" w:rsidRDefault="000B4843" w:rsidP="009E4E5D">
            <w:pPr>
              <w:jc w:val="center"/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96D52A8" wp14:editId="3208CC60">
                      <wp:simplePos x="0" y="0"/>
                      <wp:positionH relativeFrom="column">
                        <wp:posOffset>1560366</wp:posOffset>
                      </wp:positionH>
                      <wp:positionV relativeFrom="paragraph">
                        <wp:posOffset>1652279</wp:posOffset>
                      </wp:positionV>
                      <wp:extent cx="791570" cy="156694"/>
                      <wp:effectExtent l="19050" t="19050" r="27940" b="1524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791570" cy="156694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1FDC7B9C" id="Прямоугольник 5" o:spid="_x0000_s1026" style="position:absolute;margin-left:122.85pt;margin-top:130.1pt;width:62.35pt;height:12.3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7iNlwgIAAJ8FAAAOAAAAZHJzL2Uyb0RvYy54bWysVEtu2zAQ3RfoHQjuG1mGFSdC5MBI4KJA&#10;kARNiqxpirIFUCRL0pbdVYFuC+QIPUQ3RT85g3yjDklJMdKgi6Je0KRm5s3Mm8/J6abiaM20KaXI&#10;cHwwwIgJKvNSLDL87nb26ggjY4nICZeCZXjLDD6dvHxxUquUDeVS8pxpBCDCpLXK8NJalUaRoUtW&#10;EXMgFRMgLKSuiIWnXkS5JjWgVzwaDgaHUS11rrSkzBj4eh6EeOLxi4JRe1UUhlnEMwyxWX9qf87d&#10;GU1OSLrQRC1L2oZB/iGKipQCnPZQ58QStNLlH1BVSbU0srAHVFaRLIqSMp8DZBMPnmRzsySK+VyA&#10;HKN6msz/g6WX62uNyjzDCUaCVFCi5svu4+6++dk87D41X5uH5sfuc/Or+dZ8R4njq1YmBbMbda3b&#10;l4GrS35T6Mr9Q1po4zne9hyzjUUUPo6P42QMlaAgipPDw+ORw4wejZU29jWTFXKXDGsooWeWrC+M&#10;DaqdivMl5KzkHL6TlAtUZ3h4lIwTb2EkL3MndUKjF/MzrtGaQCfMZgP4tY731CAMLiAal2JIyt/s&#10;lrPg4C0rgCxIYxg8uDZlPSyhlAkbB9GS5Cx4S/addRY+Zy4A0CEXEGWP3QJ0mgGkww4MtPrOlPku&#10;740HfwssGPcW3rMUtjeuSiH1cwAcsmo9B/2OpECNY2ku8y20kpZhxoyisxIqeEGMvSYahgqKDovC&#10;XsFRcAmVku0No6XUH5777vSh10GKUQ1DmmHzfkU0w4i/ETAFx/Fo5KbaP0bJeAgPvS+Z70vEqjqT&#10;UP0YVpKi/ur0Le+uhZbVHeyTqfMKIiIo+M4wtbp7nNmwPGAjUTadejWYZEXshbhR1IE7Vl2H3m7u&#10;iFZtG1vo/0vZDTRJn3Rz0HWWQk5XVhalb/VHXlu+YQv4xmk3llsz+2+v9bhXJ78BAAD//wMAUEsD&#10;BBQABgAIAAAAIQD//JOg4AAAAAsBAAAPAAAAZHJzL2Rvd25yZXYueG1sTI9NT8MwDIbvSPyHyEhc&#10;EEsopRul6YSYELdJFDSubpu1FYlTNdlW+PWYE9z88ej142I9OyuOZgqDJw03CwXCUOPbgToN72/P&#10;1ysQISK1aD0ZDV8mwLo8Pyswb/2JXs2xip3gEAo5auhjHHMpQ9Mbh2HhR0O82/vJYeR26mQ74YnD&#10;nZWJUpl0OBBf6HE0T71pPquD01DvRvu937iPeVdlhNuXLdLmSuvLi/nxAUQ0c/yD4Vef1aFkp9of&#10;qA3CakjSuyWjXGQqAcHE7VKlIGqerNJ7kGUh//9Q/gAAAP//AwBQSwECLQAUAAYACAAAACEAtoM4&#10;kv4AAADhAQAAEwAAAAAAAAAAAAAAAAAAAAAAW0NvbnRlbnRfVHlwZXNdLnhtbFBLAQItABQABgAI&#10;AAAAIQA4/SH/1gAAAJQBAAALAAAAAAAAAAAAAAAAAC8BAABfcmVscy8ucmVsc1BLAQItABQABgAI&#10;AAAAIQCZ7iNlwgIAAJ8FAAAOAAAAAAAAAAAAAAAAAC4CAABkcnMvZTJvRG9jLnhtbFBLAQItABQA&#10;BgAIAAAAIQD//JOg4AAAAAsBAAAPAAAAAAAAAAAAAAAAABwFAABkcnMvZG93bnJldi54bWxQSwUG&#10;AAAAAAQABADzAAAAKQYAAAAA&#10;" filled="f" strokecolor="red" strokeweight="2.25pt"/>
                  </w:pict>
                </mc:Fallback>
              </mc:AlternateContent>
            </w: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CF55B30" wp14:editId="5BB7FFD3">
                      <wp:simplePos x="0" y="0"/>
                      <wp:positionH relativeFrom="column">
                        <wp:posOffset>2413000</wp:posOffset>
                      </wp:positionH>
                      <wp:positionV relativeFrom="paragraph">
                        <wp:posOffset>668494</wp:posOffset>
                      </wp:positionV>
                      <wp:extent cx="2552131" cy="177421"/>
                      <wp:effectExtent l="19050" t="19050" r="19685" b="13335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52131" cy="17742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B4088AD" id="Прямоугольник 4" o:spid="_x0000_s1026" style="position:absolute;margin-left:190pt;margin-top:52.65pt;width:200.95pt;height:13.9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4WrTwQIAAKAFAAAOAAAAZHJzL2Uyb0RvYy54bWysVM1u2zAMvg/YOwi6r46zZOmMOkXQIsOA&#10;og3WDj0rshwbkCVNUuJkpwG7Dtgj7CF2GfbTZ3DeaJRku0FX7DDMB1kSyY/kJ5Inp9uKow3TppQi&#10;xfHRACMmqMxKsUrx25v5s2OMjCUiI1wKluIdM/h0+vTJSa0SNpSF5BnTCECESWqV4sJalUSRoQWr&#10;iDmSigkQ5lJXxMJRr6JMkxrQKx4NB4MXUS11prSkzBi4PQ9CPPX4ec6ovcpzwyziKYbYrF+1X5du&#10;jaYnJFlpooqStmGQf4iiIqUApz3UObEErXX5B1RVUi2NzO0RlVUk87ykzOcA2cSDB9lcF0QxnwuQ&#10;Y1RPk/l/sPRys9CozFI8wkiQCp6o+bL/sP/c/Gzu9h+br81d82P/qfnVfGu+o5Hjq1YmAbNrtdDt&#10;ycDWJb/NdeX+kBbaeo53PcdsaxGFy+F4PIyfxxhRkMWTyWgYO9Do3lppY18xWSG3SbGGN/TUks2F&#10;sUG1U3HOhJyXnMM9SbhANXg4Hk/G3sJIXmZO6oRGr5ZnXKMNgVKYzwfwtY4P1CAMLiAal2PIyu/s&#10;jrPg4A3LgS2XR/Dg6pT1sIRSJmwcRAXJWPA2PnTWWficuQBAh5xDlD12C9BpBpAOOzDQ6jtT5su8&#10;Nx78LbBg3Ft4z1LY3rgqhdSPAXDIqvUc9DuSAjWOpaXMdlBLWoYmM4rOS3jBC2LsgmjoKug/mBT2&#10;CpacS3gp2e4wKqR+/9i904diBylGNXRpis27NdEMI/5aQBu8jEcj19b+MBpPhnDQh5LloUSsqzMJ&#10;rw/VB9H5rdO3vNvmWla3MFBmziuIiKDgO8XU6u5wZsP0gJFE2Wzm1aCVFbEX4lpRB+5YdRV6s70l&#10;WrVlbKEBLmXX0SR5UM1B11kKOVtbmZe+1O95bfmGMeALpx1Zbs4cnr3W/WCd/gYAAP//AwBQSwME&#10;FAAGAAgAAAAhAA5LBq/gAAAACwEAAA8AAABkcnMvZG93bnJldi54bWxMj8FOwzAQRO9I/IO1SFxQ&#10;a7cRJYQ4FaJC3Co1oPa6id0kIl5HsdsGvp7lBMedGc2+ydeT68XZjqHzpGExVyAs1d501Gj4eH+d&#10;pSBCRDLYe7IavmyAdXF9lWNm/IV29lzGRnAJhQw1tDEOmZShbq3DMPeDJfaOfnQY+RwbaUa8cLnr&#10;5VKplXTYEX9ocbAvra0/y5PTUO2H/vu4cYdpX64It29bpM2d1rc30/MTiGin+BeGX3xGh4KZKn8i&#10;E0SvIUkVb4lsqPsEBCce0sUjiIqVJFmCLHL5f0PxAwAA//8DAFBLAQItABQABgAIAAAAIQC2gziS&#10;/gAAAOEBAAATAAAAAAAAAAAAAAAAAAAAAABbQ29udGVudF9UeXBlc10ueG1sUEsBAi0AFAAGAAgA&#10;AAAhADj9If/WAAAAlAEAAAsAAAAAAAAAAAAAAAAALwEAAF9yZWxzLy5yZWxzUEsBAi0AFAAGAAgA&#10;AAAhAAThatPBAgAAoAUAAA4AAAAAAAAAAAAAAAAALgIAAGRycy9lMm9Eb2MueG1sUEsBAi0AFAAG&#10;AAgAAAAhAA5LBq/gAAAACwEAAA8AAAAAAAAAAAAAAAAAGwUAAGRycy9kb3ducmV2LnhtbFBLBQYA&#10;AAAABAAEAPMAAAAoBgAAAAA=&#10;" filled="f" strokecolor="red" strokeweight="2.25pt"/>
                  </w:pict>
                </mc:Fallback>
              </mc:AlternateContent>
            </w:r>
            <w:r>
              <w:object w:dxaOrig="17565" w:dyaOrig="9150">
                <v:shape id="_x0000_i1026" type="#_x0000_t75" style="width:335.3pt;height:175.15pt" o:ole="">
                  <v:imagedata r:id="rId8" o:title="" blacklevel="-6554f"/>
                </v:shape>
                <o:OLEObject Type="Embed" ProgID="PBrush" ShapeID="_x0000_i1026" DrawAspect="Content" ObjectID="_1646559779" r:id="rId9"/>
              </w:object>
            </w:r>
          </w:p>
        </w:tc>
      </w:tr>
      <w:tr w:rsidR="009E4E5D" w:rsidTr="000B4843">
        <w:tc>
          <w:tcPr>
            <w:tcW w:w="9345" w:type="dxa"/>
          </w:tcPr>
          <w:p w:rsidR="009E4E5D" w:rsidRPr="000B4843" w:rsidRDefault="000B4843" w:rsidP="009E4E5D">
            <w:pPr>
              <w:jc w:val="center"/>
              <w:rPr>
                <w:i/>
              </w:rPr>
            </w:pPr>
            <w:r w:rsidRPr="000B4843">
              <w:rPr>
                <w:i/>
                <w:sz w:val="20"/>
              </w:rPr>
              <w:t>Рис.</w:t>
            </w:r>
            <w:r w:rsidR="00971FE6">
              <w:rPr>
                <w:i/>
                <w:sz w:val="20"/>
              </w:rPr>
              <w:t xml:space="preserve"> </w:t>
            </w:r>
            <w:r w:rsidRPr="000B4843">
              <w:rPr>
                <w:i/>
                <w:sz w:val="20"/>
              </w:rPr>
              <w:t>2</w:t>
            </w:r>
            <w:r w:rsidR="00971FE6">
              <w:rPr>
                <w:i/>
                <w:sz w:val="20"/>
              </w:rPr>
              <w:t>.</w:t>
            </w:r>
            <w:r w:rsidRPr="000B4843">
              <w:rPr>
                <w:i/>
                <w:sz w:val="20"/>
              </w:rPr>
              <w:t xml:space="preserve"> Где в ЕТИС искать логин и пароль от электронной библиотеки </w:t>
            </w:r>
            <w:proofErr w:type="spellStart"/>
            <w:r w:rsidRPr="000B4843">
              <w:rPr>
                <w:i/>
                <w:sz w:val="20"/>
                <w:lang w:val="en-US"/>
              </w:rPr>
              <w:t>ELiS</w:t>
            </w:r>
            <w:proofErr w:type="spellEnd"/>
            <w:r>
              <w:rPr>
                <w:i/>
                <w:sz w:val="20"/>
              </w:rPr>
              <w:t xml:space="preserve"> студентам</w:t>
            </w:r>
            <w:r w:rsidR="00971FE6">
              <w:rPr>
                <w:i/>
                <w:sz w:val="20"/>
              </w:rPr>
              <w:t>.</w:t>
            </w:r>
          </w:p>
        </w:tc>
      </w:tr>
    </w:tbl>
    <w:p w:rsidR="009E4E5D" w:rsidRPr="009E4E5D" w:rsidRDefault="009E4E5D" w:rsidP="0057621C">
      <w:pPr>
        <w:jc w:val="both"/>
      </w:pPr>
    </w:p>
    <w:p w:rsidR="009E4E5D" w:rsidRDefault="000B4843" w:rsidP="0057621C">
      <w:pPr>
        <w:jc w:val="both"/>
        <w:rPr>
          <w:rFonts w:cs="Arial"/>
          <w:bCs/>
          <w:color w:val="000000"/>
          <w:sz w:val="21"/>
          <w:szCs w:val="21"/>
          <w:shd w:val="clear" w:color="auto" w:fill="F9FBFC"/>
        </w:rPr>
      </w:pP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Когда 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вы получили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</w:t>
      </w:r>
      <w:r w:rsidR="00971FE6"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логин 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и </w:t>
      </w:r>
      <w:r w:rsidR="00971FE6"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пароль 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от электронной библиотеки </w:t>
      </w:r>
      <w:proofErr w:type="spellStart"/>
      <w:r w:rsidRPr="00920F1D">
        <w:rPr>
          <w:rFonts w:cs="Arial"/>
          <w:bCs/>
          <w:color w:val="000000"/>
          <w:sz w:val="21"/>
          <w:szCs w:val="21"/>
          <w:shd w:val="clear" w:color="auto" w:fill="F9FBFC"/>
          <w:lang w:val="en-US"/>
        </w:rPr>
        <w:t>ELiS</w:t>
      </w:r>
      <w:proofErr w:type="spellEnd"/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, 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нажимайте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«Войти» на стартовой странице сервиса (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р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>ис.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>1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), п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>осле чего сервис предложит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варианты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авториз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ации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>. Жмем «Войти с помощью учетной записи ПГНИУ (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  <w:lang w:val="en-US"/>
        </w:rPr>
        <w:t>LDAP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>)» (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р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>ис.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</w:t>
      </w:r>
      <w:r w:rsidRPr="00920F1D">
        <w:rPr>
          <w:rFonts w:cs="Arial"/>
          <w:bCs/>
          <w:color w:val="000000"/>
          <w:sz w:val="21"/>
          <w:szCs w:val="21"/>
          <w:shd w:val="clear" w:color="auto" w:fill="F9FBFC"/>
        </w:rPr>
        <w:t>3)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2"/>
      </w:tblGrid>
      <w:tr w:rsidR="000B4843" w:rsidTr="0057621C">
        <w:trPr>
          <w:trHeight w:val="2821"/>
        </w:trPr>
        <w:tc>
          <w:tcPr>
            <w:tcW w:w="10312" w:type="dxa"/>
          </w:tcPr>
          <w:p w:rsidR="000B4843" w:rsidRDefault="00920F1D" w:rsidP="00920F1D">
            <w:pPr>
              <w:jc w:val="center"/>
            </w:pPr>
            <w:r>
              <w:rPr>
                <w:noProof/>
                <w:lang w:eastAsia="ru-RU"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683EA4AF" wp14:editId="4640B01B">
                      <wp:simplePos x="0" y="0"/>
                      <wp:positionH relativeFrom="column">
                        <wp:posOffset>2362096</wp:posOffset>
                      </wp:positionH>
                      <wp:positionV relativeFrom="paragraph">
                        <wp:posOffset>548005</wp:posOffset>
                      </wp:positionV>
                      <wp:extent cx="1630907" cy="266131"/>
                      <wp:effectExtent l="19050" t="19050" r="26670" b="19685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30907" cy="2661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56B7FDF4" id="Прямоугольник 13" o:spid="_x0000_s1026" style="position:absolute;margin-left:186pt;margin-top:43.15pt;width:128.4pt;height:20.9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qLQFxAIAAKIFAAAOAAAAZHJzL2Uyb0RvYy54bWysVM1u2zAMvg/YOwi6r7bTJm2NOkXQIsOA&#10;oi3WDj0rspwYkCVNUuJkpwG7Ftgj7CF2GfbTZ3DeaJRku0FX7DDMB1kSyY/kJ5Inp+uKoxXTppQi&#10;w8lejBETVOalmGf43e301RFGxhKREy4Fy/CGGXw6fvnipFYpG8iF5DnTCECESWuV4YW1Ko0iQxes&#10;ImZPKiZAWEhdEQtHPY9yTWpAr3g0iONRVEudKy0pMwZuz4MQjz1+UTBqr4rCMIt4hiE261ft15lb&#10;o/EJSeeaqEVJ2zDIP0RRkVKA0x7qnFiClrr8A6oqqZZGFnaPyiqSRVFS5nOAbJL4STY3C6KYzwXI&#10;Maqnyfw/WHq5utaozOHt9jESpII3ar5sP24/Nz+bh+2n5mvz0PzY3je/mm/NdwRKwFitTAqGN+pa&#10;tycDW5f+utCV+0NiaO1Z3vQss7VFFC6T0X58HB9iREE2GI2S/cSBRo/WShv7mskKuU2GNbyiJ5es&#10;LowNqp2KcybktOQc7knKBaoB9Gh4OPQWRvIyd1InNHo+O+MarQgUw3Qaw9c63lGDMLiAaFyOISu/&#10;sxvOgoO3rAC+II9B8OAqlfWwhFImbBJEC5Kz4G2466yz8DlzAYAOuYAoe+wWoNMMIB12YKDVd6bM&#10;F3pvHP8tsGDcW3jPUtjeuCqF1M8BcMiq9Rz0O5ICNY6lmcw3UE1ahjYzik5LeMELYuw10dBX0IEw&#10;K+wVLAWX8FKy3WG0kPrDc/dOH8odpBjV0KcZNu+XRDOM+BsBjXCcHBy4xvaHg+HhAA56VzLblYhl&#10;dSbh9ROYSor6rdO3vNsWWlZ3MFImziuIiKDgO8PU6u5wZsP8gKFE2WTi1aCZFbEX4kZRB+5YdRV6&#10;u74jWrVlbKEBLmXX0yR9Us1B11kKOVlaWZS+1B95bfmGQeALpx1abtLsnr3W42gd/wYAAP//AwBQ&#10;SwMEFAAGAAgAAAAhAAeMRCneAAAACgEAAA8AAABkcnMvZG93bnJldi54bWxMj0FLxDAQhe+C/yGM&#10;4EXc1CzUUpsu4iLeFqyyXqdNti0mk9Jkd6u/3vGkx2Ee731ftVm8Eyc7xzGQhrtVBsJSF8xIvYb3&#10;t+fbAkRMSAZdIKvhy0bY1JcXFZYmnOnVnprUCy6hWKKGIaWplDJ2g/UYV2GyxL9DmD0mPudemhnP&#10;XO6dVFmWS48j8cKAk30abPfZHL2Gdj+578PWfyz7JifcveyQtjdaX18tjw8gkl3SXxh+8RkdamZq&#10;w5FMFE7D+l6xS9JQ5GsQHMhVwS4tJ1WhQNaV/K9Q/wAAAP//AwBQSwECLQAUAAYACAAAACEAtoM4&#10;kv4AAADhAQAAEwAAAAAAAAAAAAAAAAAAAAAAW0NvbnRlbnRfVHlwZXNdLnhtbFBLAQItABQABgAI&#10;AAAAIQA4/SH/1gAAAJQBAAALAAAAAAAAAAAAAAAAAC8BAABfcmVscy8ucmVsc1BLAQItABQABgAI&#10;AAAAIQA0qLQFxAIAAKIFAAAOAAAAAAAAAAAAAAAAAC4CAABkcnMvZTJvRG9jLnhtbFBLAQItABQA&#10;BgAIAAAAIQAHjEQp3gAAAAoBAAAPAAAAAAAAAAAAAAAAAB4FAABkcnMvZG93bnJldi54bWxQSwUG&#10;AAAAAAQABADzAAAAKQYAAAAA&#10;" filled="f" strokecolor="red" strokeweight="2.25pt"/>
                  </w:pict>
                </mc:Fallback>
              </mc:AlternateContent>
            </w:r>
            <w:r w:rsidR="000B4843">
              <w:rPr>
                <w:noProof/>
                <w:lang w:eastAsia="ru-RU"/>
              </w:rPr>
              <w:drawing>
                <wp:inline distT="0" distB="0" distL="0" distR="0" wp14:anchorId="5FAB7A24" wp14:editId="5079B329">
                  <wp:extent cx="4367284" cy="1655677"/>
                  <wp:effectExtent l="0" t="0" r="0" b="190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0"/>
                          <a:srcRect t="8372" b="24228"/>
                          <a:stretch/>
                        </pic:blipFill>
                        <pic:spPr bwMode="auto">
                          <a:xfrm>
                            <a:off x="0" y="0"/>
                            <a:ext cx="4394675" cy="166606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B4843" w:rsidTr="0057621C">
        <w:trPr>
          <w:trHeight w:val="252"/>
        </w:trPr>
        <w:tc>
          <w:tcPr>
            <w:tcW w:w="10312" w:type="dxa"/>
          </w:tcPr>
          <w:p w:rsidR="000B4843" w:rsidRPr="00920F1D" w:rsidRDefault="00920F1D" w:rsidP="00920F1D">
            <w:pPr>
              <w:jc w:val="center"/>
              <w:rPr>
                <w:i/>
              </w:rPr>
            </w:pPr>
            <w:r w:rsidRPr="00920F1D">
              <w:rPr>
                <w:i/>
                <w:sz w:val="20"/>
              </w:rPr>
              <w:t>Рис.</w:t>
            </w:r>
            <w:r w:rsidR="00971FE6">
              <w:rPr>
                <w:i/>
                <w:sz w:val="20"/>
              </w:rPr>
              <w:t xml:space="preserve"> </w:t>
            </w:r>
            <w:r w:rsidRPr="00920F1D">
              <w:rPr>
                <w:i/>
                <w:sz w:val="20"/>
              </w:rPr>
              <w:t>3</w:t>
            </w:r>
            <w:r w:rsidR="00971FE6">
              <w:rPr>
                <w:i/>
                <w:sz w:val="20"/>
              </w:rPr>
              <w:t>.</w:t>
            </w:r>
            <w:r>
              <w:rPr>
                <w:i/>
                <w:sz w:val="20"/>
              </w:rPr>
              <w:t xml:space="preserve"> Выбираем авторизацию через учетную запись ПГНИУ (</w:t>
            </w:r>
            <w:r>
              <w:rPr>
                <w:i/>
                <w:sz w:val="20"/>
                <w:lang w:val="en-US"/>
              </w:rPr>
              <w:t>LDAP</w:t>
            </w:r>
            <w:r>
              <w:rPr>
                <w:i/>
                <w:sz w:val="20"/>
              </w:rPr>
              <w:t>)</w:t>
            </w:r>
            <w:r w:rsidR="00971FE6">
              <w:rPr>
                <w:i/>
                <w:sz w:val="20"/>
              </w:rPr>
              <w:t>.</w:t>
            </w:r>
          </w:p>
        </w:tc>
      </w:tr>
    </w:tbl>
    <w:p w:rsidR="00971FE6" w:rsidRDefault="00971FE6">
      <w:pPr>
        <w:rPr>
          <w:rFonts w:cs="Arial"/>
          <w:bCs/>
          <w:color w:val="000000"/>
          <w:sz w:val="21"/>
          <w:szCs w:val="21"/>
          <w:shd w:val="clear" w:color="auto" w:fill="F9FBFC"/>
        </w:rPr>
      </w:pPr>
    </w:p>
    <w:p w:rsidR="000B4843" w:rsidRDefault="00920F1D">
      <w:pPr>
        <w:rPr>
          <w:rFonts w:cs="Arial"/>
          <w:bCs/>
          <w:color w:val="000000"/>
          <w:sz w:val="21"/>
          <w:szCs w:val="21"/>
          <w:shd w:val="clear" w:color="auto" w:fill="F9FBFC"/>
        </w:rPr>
      </w:pPr>
      <w:r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Теперь вводим 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логин и пароль</w:t>
      </w:r>
      <w:r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, которые 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вы получили в</w:t>
      </w:r>
      <w:r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ЕТИС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на предыдущих шагах</w:t>
      </w:r>
      <w:r>
        <w:rPr>
          <w:rFonts w:cs="Arial"/>
          <w:bCs/>
          <w:color w:val="000000"/>
          <w:sz w:val="21"/>
          <w:szCs w:val="21"/>
          <w:shd w:val="clear" w:color="auto" w:fill="F9FBFC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69"/>
      </w:tblGrid>
      <w:tr w:rsidR="00920F1D" w:rsidTr="0057621C">
        <w:trPr>
          <w:trHeight w:val="2080"/>
        </w:trPr>
        <w:tc>
          <w:tcPr>
            <w:tcW w:w="10269" w:type="dxa"/>
          </w:tcPr>
          <w:p w:rsidR="00920F1D" w:rsidRDefault="00920F1D" w:rsidP="00920F1D">
            <w:pPr>
              <w:jc w:val="center"/>
              <w:rPr>
                <w:rFonts w:cs="Arial"/>
                <w:bCs/>
                <w:color w:val="000000"/>
                <w:sz w:val="21"/>
                <w:szCs w:val="21"/>
                <w:shd w:val="clear" w:color="auto" w:fill="F9FBFC"/>
              </w:rPr>
            </w:pPr>
            <w:r>
              <w:object w:dxaOrig="10665" w:dyaOrig="4665">
                <v:shape id="_x0000_i1027" type="#_x0000_t75" style="width:232.65pt;height:102.1pt" o:ole="">
                  <v:imagedata r:id="rId11" o:title=""/>
                </v:shape>
                <o:OLEObject Type="Embed" ProgID="PBrush" ShapeID="_x0000_i1027" DrawAspect="Content" ObjectID="_1646559780" r:id="rId12"/>
              </w:object>
            </w:r>
          </w:p>
        </w:tc>
      </w:tr>
      <w:tr w:rsidR="00920F1D" w:rsidTr="0057621C">
        <w:trPr>
          <w:trHeight w:val="240"/>
        </w:trPr>
        <w:tc>
          <w:tcPr>
            <w:tcW w:w="10269" w:type="dxa"/>
          </w:tcPr>
          <w:p w:rsidR="00920F1D" w:rsidRPr="00920F1D" w:rsidRDefault="00920F1D" w:rsidP="00920F1D">
            <w:pPr>
              <w:jc w:val="center"/>
              <w:rPr>
                <w:rFonts w:cs="Arial"/>
                <w:bCs/>
                <w:i/>
                <w:color w:val="000000"/>
                <w:sz w:val="21"/>
                <w:szCs w:val="21"/>
                <w:shd w:val="clear" w:color="auto" w:fill="F9FBFC"/>
              </w:rPr>
            </w:pPr>
            <w:r w:rsidRPr="00920F1D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Рис.4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.</w:t>
            </w:r>
            <w:r w:rsidRPr="00920F1D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 xml:space="preserve"> Интерфейс авторизации с помощью учетной записи ПГНИУ (</w:t>
            </w:r>
            <w:r w:rsidRPr="00920F1D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  <w:lang w:val="en-US"/>
              </w:rPr>
              <w:t>LDAP</w:t>
            </w:r>
            <w:r w:rsidRPr="00920F1D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)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.</w:t>
            </w:r>
          </w:p>
        </w:tc>
      </w:tr>
    </w:tbl>
    <w:p w:rsidR="00920F1D" w:rsidRDefault="00920F1D" w:rsidP="0057621C">
      <w:pPr>
        <w:jc w:val="both"/>
        <w:rPr>
          <w:rFonts w:cs="Arial"/>
          <w:bCs/>
          <w:color w:val="000000"/>
          <w:sz w:val="21"/>
          <w:szCs w:val="21"/>
          <w:shd w:val="clear" w:color="auto" w:fill="F9FBFC"/>
        </w:rPr>
      </w:pPr>
      <w:bookmarkStart w:id="0" w:name="_GoBack"/>
      <w:bookmarkEnd w:id="0"/>
      <w:r>
        <w:rPr>
          <w:rFonts w:cs="Arial"/>
          <w:bCs/>
          <w:color w:val="000000"/>
          <w:sz w:val="21"/>
          <w:szCs w:val="21"/>
          <w:shd w:val="clear" w:color="auto" w:fill="F9FBFC"/>
        </w:rPr>
        <w:t>После успешной авторизации вас перебросит в личный кабинет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(Рис.5)</w:t>
      </w:r>
      <w:r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. </w:t>
      </w:r>
      <w:proofErr w:type="gramStart"/>
      <w:r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В котором 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в поле присоединения в комнату вы можете ввести ссылку-приглашение, и вас перебросит в комнату с </w:t>
      </w:r>
      <w:proofErr w:type="spellStart"/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>вебинаром</w:t>
      </w:r>
      <w:proofErr w:type="spellEnd"/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-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занятием, на которое вам надо 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п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>опасть (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р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>ис.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>6).</w:t>
      </w:r>
      <w:proofErr w:type="gramEnd"/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01"/>
      </w:tblGrid>
      <w:tr w:rsidR="00920F1D" w:rsidTr="0057621C">
        <w:trPr>
          <w:trHeight w:val="3027"/>
        </w:trPr>
        <w:tc>
          <w:tcPr>
            <w:tcW w:w="10301" w:type="dxa"/>
          </w:tcPr>
          <w:p w:rsidR="00920F1D" w:rsidRDefault="00B5257E" w:rsidP="002C788F">
            <w:pPr>
              <w:jc w:val="center"/>
              <w:rPr>
                <w:rFonts w:cs="Arial"/>
                <w:bCs/>
                <w:color w:val="000000"/>
                <w:sz w:val="21"/>
                <w:szCs w:val="21"/>
                <w:shd w:val="clear" w:color="auto" w:fill="F9FBFC"/>
              </w:rPr>
            </w:pPr>
            <w:r>
              <w:object w:dxaOrig="4320" w:dyaOrig="2231">
                <v:shape id="_x0000_i1028" type="#_x0000_t75" style="width:303.6pt;height:148.3pt" o:ole="">
                  <v:imagedata r:id="rId13" o:title="" blacklevel="-6554f"/>
                </v:shape>
                <o:OLEObject Type="Embed" ProgID="PBrush" ShapeID="_x0000_i1028" DrawAspect="Content" ObjectID="_1646559781" r:id="rId14"/>
              </w:object>
            </w:r>
          </w:p>
        </w:tc>
      </w:tr>
      <w:tr w:rsidR="00920F1D" w:rsidTr="0057621C">
        <w:trPr>
          <w:trHeight w:val="249"/>
        </w:trPr>
        <w:tc>
          <w:tcPr>
            <w:tcW w:w="10301" w:type="dxa"/>
          </w:tcPr>
          <w:p w:rsidR="00920F1D" w:rsidRPr="002C788F" w:rsidRDefault="002C788F" w:rsidP="002C788F">
            <w:pPr>
              <w:jc w:val="center"/>
              <w:rPr>
                <w:rFonts w:cs="Arial"/>
                <w:bCs/>
                <w:i/>
                <w:color w:val="000000"/>
                <w:sz w:val="21"/>
                <w:szCs w:val="21"/>
                <w:shd w:val="clear" w:color="auto" w:fill="F9FBFC"/>
              </w:rPr>
            </w:pPr>
            <w:r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Рис.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 xml:space="preserve"> </w:t>
            </w:r>
            <w:r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5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.</w:t>
            </w:r>
            <w:r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 xml:space="preserve"> Интерфейс личного кабинета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.</w:t>
            </w:r>
          </w:p>
        </w:tc>
      </w:tr>
    </w:tbl>
    <w:p w:rsidR="00920F1D" w:rsidRDefault="00920F1D">
      <w:pPr>
        <w:rPr>
          <w:rFonts w:cs="Arial"/>
          <w:bCs/>
          <w:color w:val="000000"/>
          <w:sz w:val="21"/>
          <w:szCs w:val="21"/>
          <w:shd w:val="clear" w:color="auto" w:fill="F9FBFC"/>
        </w:rPr>
      </w:pPr>
    </w:p>
    <w:p w:rsidR="0057621C" w:rsidRDefault="00920F1D" w:rsidP="0057621C">
      <w:pPr>
        <w:jc w:val="both"/>
        <w:rPr>
          <w:rFonts w:cs="Arial"/>
          <w:bCs/>
          <w:color w:val="000000"/>
          <w:sz w:val="21"/>
          <w:szCs w:val="21"/>
          <w:shd w:val="clear" w:color="auto" w:fill="F9FBFC"/>
        </w:rPr>
      </w:pPr>
      <w:r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Или вы можете вновь перейти по ссылке-приглашению – 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после авторизации 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система также отправит </w:t>
      </w:r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вас в комнату с </w:t>
      </w:r>
      <w:proofErr w:type="spellStart"/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>вебинаром</w:t>
      </w:r>
      <w:proofErr w:type="spellEnd"/>
      <w:r w:rsidR="002C788F">
        <w:rPr>
          <w:rFonts w:cs="Arial"/>
          <w:bCs/>
          <w:color w:val="000000"/>
          <w:sz w:val="21"/>
          <w:szCs w:val="21"/>
          <w:shd w:val="clear" w:color="auto" w:fill="F9FBFC"/>
        </w:rPr>
        <w:t>.</w:t>
      </w:r>
      <w:r w:rsidR="0057621C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</w:t>
      </w:r>
    </w:p>
    <w:p w:rsidR="00920F1D" w:rsidRPr="00920F1D" w:rsidRDefault="002C788F" w:rsidP="0057621C">
      <w:pPr>
        <w:jc w:val="both"/>
        <w:rPr>
          <w:rFonts w:cs="Arial"/>
          <w:bCs/>
          <w:color w:val="000000"/>
          <w:sz w:val="21"/>
          <w:szCs w:val="21"/>
          <w:shd w:val="clear" w:color="auto" w:fill="F9FBFC"/>
        </w:rPr>
      </w:pPr>
      <w:r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На странице </w:t>
      </w:r>
      <w:r w:rsidR="00920F1D">
        <w:rPr>
          <w:rFonts w:cs="Arial"/>
          <w:bCs/>
          <w:color w:val="000000"/>
          <w:sz w:val="21"/>
          <w:szCs w:val="21"/>
          <w:shd w:val="clear" w:color="auto" w:fill="F9FBFC"/>
        </w:rPr>
        <w:t>появи</w:t>
      </w:r>
      <w:r>
        <w:rPr>
          <w:rFonts w:cs="Arial"/>
          <w:bCs/>
          <w:color w:val="000000"/>
          <w:sz w:val="21"/>
          <w:szCs w:val="21"/>
          <w:shd w:val="clear" w:color="auto" w:fill="F9FBFC"/>
        </w:rPr>
        <w:t>лась</w:t>
      </w:r>
      <w:r w:rsid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кнопка «Присоединится», после нажатия на которую начнется занятие</w:t>
      </w:r>
      <w:proofErr w:type="gramStart"/>
      <w:r w:rsid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.</w:t>
      </w:r>
      <w:proofErr w:type="gramEnd"/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Оно з</w:t>
      </w:r>
      <w:r w:rsidR="00920F1D">
        <w:rPr>
          <w:rFonts w:cs="Arial"/>
          <w:bCs/>
          <w:color w:val="000000"/>
          <w:sz w:val="21"/>
          <w:szCs w:val="21"/>
          <w:shd w:val="clear" w:color="auto" w:fill="F9FBFC"/>
        </w:rPr>
        <w:t>апустится в новой вкладке интерфейс</w:t>
      </w:r>
      <w:r w:rsidR="00971FE6">
        <w:rPr>
          <w:rFonts w:cs="Arial"/>
          <w:bCs/>
          <w:color w:val="000000"/>
          <w:sz w:val="21"/>
          <w:szCs w:val="21"/>
          <w:shd w:val="clear" w:color="auto" w:fill="F9FBFC"/>
        </w:rPr>
        <w:t>а</w:t>
      </w:r>
      <w:r w:rsidR="00920F1D">
        <w:rPr>
          <w:rFonts w:cs="Arial"/>
          <w:bCs/>
          <w:color w:val="000000"/>
          <w:sz w:val="21"/>
          <w:szCs w:val="21"/>
          <w:shd w:val="clear" w:color="auto" w:fill="F9FBFC"/>
        </w:rPr>
        <w:t xml:space="preserve"> </w:t>
      </w:r>
      <w:proofErr w:type="spellStart"/>
      <w:r w:rsidR="00920F1D">
        <w:rPr>
          <w:rFonts w:cs="Arial"/>
          <w:bCs/>
          <w:color w:val="000000"/>
          <w:sz w:val="21"/>
          <w:szCs w:val="21"/>
          <w:shd w:val="clear" w:color="auto" w:fill="F9FBFC"/>
        </w:rPr>
        <w:t>вебинара</w:t>
      </w:r>
      <w:proofErr w:type="spellEnd"/>
      <w:r w:rsidR="00920F1D">
        <w:rPr>
          <w:rFonts w:cs="Arial"/>
          <w:bCs/>
          <w:color w:val="000000"/>
          <w:sz w:val="21"/>
          <w:szCs w:val="21"/>
          <w:shd w:val="clear" w:color="auto" w:fill="F9FBFC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81"/>
      </w:tblGrid>
      <w:tr w:rsidR="00920F1D" w:rsidTr="0057621C">
        <w:trPr>
          <w:trHeight w:val="2077"/>
        </w:trPr>
        <w:tc>
          <w:tcPr>
            <w:tcW w:w="10281" w:type="dxa"/>
          </w:tcPr>
          <w:p w:rsidR="00920F1D" w:rsidRDefault="00B5257E" w:rsidP="002C788F">
            <w:pPr>
              <w:jc w:val="center"/>
              <w:rPr>
                <w:rFonts w:cs="Arial"/>
                <w:bCs/>
                <w:color w:val="000000"/>
                <w:sz w:val="21"/>
                <w:szCs w:val="21"/>
                <w:shd w:val="clear" w:color="auto" w:fill="F9FBFC"/>
              </w:rPr>
            </w:pPr>
            <w:r>
              <w:rPr>
                <w:noProof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2BBC6759" wp14:editId="75D57C86">
                      <wp:simplePos x="0" y="0"/>
                      <wp:positionH relativeFrom="column">
                        <wp:posOffset>4025748</wp:posOffset>
                      </wp:positionH>
                      <wp:positionV relativeFrom="paragraph">
                        <wp:posOffset>781600</wp:posOffset>
                      </wp:positionV>
                      <wp:extent cx="873457" cy="266131"/>
                      <wp:effectExtent l="19050" t="19050" r="22225" b="19685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73457" cy="266131"/>
                              </a:xfrm>
                              <a:prstGeom prst="rect">
                                <a:avLst/>
                              </a:prstGeom>
                              <a:noFill/>
                              <a:ln w="28575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5="http://schemas.microsoft.com/office/word/2012/wordml">
                  <w:pict>
                    <v:rect w14:anchorId="42BFC1A3" id="Прямоугольник 16" o:spid="_x0000_s1026" style="position:absolute;margin-left:317pt;margin-top:61.55pt;width:68.8pt;height:20.9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2bvwwIAAKEFAAAOAAAAZHJzL2Uyb0RvYy54bWysVM1u2zAMvg/YOwi6r47TJu2MOkXQIsOA&#10;og3WDj0rshwbkCVNUuJkpwG7Dtgj7CF2GfbTZ3DeaJRku0FX7DDMB1kSyY/kJ5KnZ5uKozXTppQi&#10;xfHBACMmqMxKsUzx29vZixOMjCUiI1wKluItM/hs8vzZaa0SNpSF5BnTCECESWqV4sJalUSRoQWr&#10;iDmQigkQ5lJXxMJRL6NMkxrQKx4NB4NxVEudKS0pMwZuL4IQTzx+njNqr/PcMIt4iiE261ft14Vb&#10;o8kpSZaaqKKkbRjkH6KoSCnAaQ91QSxBK13+AVWVVEsjc3tAZRXJPC8p8zlANvHgUTY3BVHM5wLk&#10;GNXTZP4fLL1azzUqM3i7MUaCVPBGzZfdh93n5mdzv/vYfG3umx+7T82v5lvzHYESMFYrk4DhjZrr&#10;9mRg69Lf5Lpyf0gMbTzL255ltrGIwuXJ8eHR6BgjCqLheBwfxg4zejBW2thXTFbIbVKs4RE9t2R9&#10;aWxQ7VScLyFnJedwTxIuUA2gJ6PjkbcwkpeZkzqh0cvFOddoTaAWZrMBfK3jPTUIgwuIxqUYkvI7&#10;u+UsOHjDcqAL0hgGD65QWQ9LKGXCxkFUkIwFb6N9Z52Fz5kLAHTIOUTZY7cAnWYA6bADA62+M2W+&#10;znvjwd8CC8a9hfcshe2Nq1JI/RQAh6xaz0G/IylQ41hayGwLxaRl6DKj6KyEF7wkxs6JhraCBoRR&#10;Ya9hybmEl5LtDqNC6vdP3Tt9qHaQYlRDm6bYvFsRzTDirwX0wcv46Mj1tT9AWQ3hoPcli32JWFXn&#10;El4/hqGkqN86fcu7ba5ldQcTZeq8gogICr5TTK3uDuc2jA+YSZRNp14NelkReyluFHXgjlVXobeb&#10;O6JVW8YW6v9Kdi1NkkfVHHSdpZDTlZV56Uv9gdeWb5gDvnDameUGzf7Zaz1M1slvAAAA//8DAFBL&#10;AwQUAAYACAAAACEA4iMBW+AAAAALAQAADwAAAGRycy9kb3ducmV2LnhtbEyPwU7DMBBE70j8g7VI&#10;XFDrpAUXhTgVokLcKjWg9rqJ3SQiXkex2wa+nuUEx50Zzb7J15PrxdmOofOkIZ0nICzV3nTUaPh4&#10;f509gggRyWDvyWr4sgHWxfVVjpnxF9rZcxkbwSUUMtTQxjhkUoa6tQ7D3A+W2Dv60WHkc2ykGfHC&#10;5a6XiyRR0mFH/KHFwb60tv4sT05DtR/67+PGHaZ9qQi3b1ukzZ3WtzfT8xOIaKf4F4ZffEaHgpkq&#10;fyITRK9BLe95S2RjsUxBcGK1ShWIihX1kIAscvl/Q/EDAAD//wMAUEsBAi0AFAAGAAgAAAAhALaD&#10;OJL+AAAA4QEAABMAAAAAAAAAAAAAAAAAAAAAAFtDb250ZW50X1R5cGVzXS54bWxQSwECLQAUAAYA&#10;CAAAACEAOP0h/9YAAACUAQAACwAAAAAAAAAAAAAAAAAvAQAAX3JlbHMvLnJlbHNQSwECLQAUAAYA&#10;CAAAACEAXs9m78MCAAChBQAADgAAAAAAAAAAAAAAAAAuAgAAZHJzL2Uyb0RvYy54bWxQSwECLQAU&#10;AAYACAAAACEA4iMBW+AAAAALAQAADwAAAAAAAAAAAAAAAAAdBQAAZHJzL2Rvd25yZXYueG1sUEsF&#10;BgAAAAAEAAQA8wAAACoGAAAAAA==&#10;" filled="f" strokecolor="red" strokeweight="2.25pt"/>
                  </w:pict>
                </mc:Fallback>
              </mc:AlternateContent>
            </w:r>
            <w:r w:rsidR="0057621C">
              <w:object w:dxaOrig="4320" w:dyaOrig="3911">
                <v:shape id="_x0000_i1029" type="#_x0000_t75" style="width:284.8pt;height:106.95pt" o:ole="">
                  <v:imagedata r:id="rId15" o:title="" croptop="5579f" cropbottom="19249f" cropleft="6173f" cropright="6263f" blacklevel="-6554f"/>
                </v:shape>
                <o:OLEObject Type="Embed" ProgID="PBrush" ShapeID="_x0000_i1029" DrawAspect="Content" ObjectID="_1646559782" r:id="rId16"/>
              </w:object>
            </w:r>
          </w:p>
        </w:tc>
      </w:tr>
      <w:tr w:rsidR="00920F1D" w:rsidTr="0057621C">
        <w:trPr>
          <w:trHeight w:val="209"/>
        </w:trPr>
        <w:tc>
          <w:tcPr>
            <w:tcW w:w="10281" w:type="dxa"/>
          </w:tcPr>
          <w:p w:rsidR="00920F1D" w:rsidRPr="002C788F" w:rsidRDefault="0057621C" w:rsidP="00971FE6">
            <w:pPr>
              <w:jc w:val="center"/>
              <w:rPr>
                <w:rFonts w:cs="Arial"/>
                <w:bCs/>
                <w:i/>
                <w:color w:val="000000"/>
                <w:sz w:val="21"/>
                <w:szCs w:val="21"/>
                <w:shd w:val="clear" w:color="auto" w:fill="F9FBFC"/>
              </w:rPr>
            </w:pPr>
            <w:r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Р</w:t>
            </w:r>
            <w:r w:rsidR="002C788F"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ис.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 xml:space="preserve"> </w:t>
            </w:r>
            <w:r w:rsidR="002C788F"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6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.</w:t>
            </w:r>
            <w:r w:rsidR="002C788F"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 xml:space="preserve"> Интерфейс комнаты-приглашения на </w:t>
            </w:r>
            <w:proofErr w:type="spellStart"/>
            <w:r w:rsidR="002C788F"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вебинар</w:t>
            </w:r>
            <w:proofErr w:type="spellEnd"/>
            <w:r w:rsidR="002C788F"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 xml:space="preserve"> 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(</w:t>
            </w:r>
            <w:r w:rsidR="002C788F" w:rsidRPr="002C788F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онлайн-занятие</w:t>
            </w:r>
            <w:r w:rsidR="00971FE6">
              <w:rPr>
                <w:rFonts w:cs="Arial"/>
                <w:bCs/>
                <w:i/>
                <w:color w:val="000000"/>
                <w:sz w:val="20"/>
                <w:szCs w:val="21"/>
                <w:shd w:val="clear" w:color="auto" w:fill="F9FBFC"/>
              </w:rPr>
              <w:t>).</w:t>
            </w:r>
          </w:p>
        </w:tc>
      </w:tr>
    </w:tbl>
    <w:p w:rsidR="004F777C" w:rsidRPr="0083663A" w:rsidRDefault="004F777C" w:rsidP="00971FE6"/>
    <w:sectPr w:rsidR="004F777C" w:rsidRPr="0083663A" w:rsidSect="0057621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ource Sans Pro">
    <w:panose1 w:val="020B0503030403020204"/>
    <w:charset w:val="CC"/>
    <w:family w:val="swiss"/>
    <w:pitch w:val="variable"/>
    <w:sig w:usb0="600002F7" w:usb1="02000001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C4E"/>
    <w:rsid w:val="000B4843"/>
    <w:rsid w:val="00146E21"/>
    <w:rsid w:val="0028069E"/>
    <w:rsid w:val="002C788F"/>
    <w:rsid w:val="00336BCB"/>
    <w:rsid w:val="004F777C"/>
    <w:rsid w:val="0057621C"/>
    <w:rsid w:val="00647626"/>
    <w:rsid w:val="0083663A"/>
    <w:rsid w:val="00920F1D"/>
    <w:rsid w:val="00923C4E"/>
    <w:rsid w:val="00971FE6"/>
    <w:rsid w:val="009E4E5D"/>
    <w:rsid w:val="00B5257E"/>
    <w:rsid w:val="00B6169B"/>
    <w:rsid w:val="00B8183A"/>
    <w:rsid w:val="00CB7FF4"/>
    <w:rsid w:val="00CF0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B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FE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23C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336BC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71F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71FE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5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oleObject" Target="embeddings/oleObject5.bin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oleObject" Target="embeddings/oleObject4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4A3D5F-8FCB-4A65-8772-46DE09C409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Учетная запись Майкрософт</dc:creator>
  <cp:lastModifiedBy>Пользователь Windows</cp:lastModifiedBy>
  <cp:revision>11</cp:revision>
  <cp:lastPrinted>2020-03-24T07:56:00Z</cp:lastPrinted>
  <dcterms:created xsi:type="dcterms:W3CDTF">2020-03-23T11:47:00Z</dcterms:created>
  <dcterms:modified xsi:type="dcterms:W3CDTF">2020-03-24T07:56:00Z</dcterms:modified>
</cp:coreProperties>
</file>